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A036D" w14:textId="2643E6E0" w:rsidR="00A23394" w:rsidRPr="004F2F38" w:rsidRDefault="00F17329" w:rsidP="004F2F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F3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</w:t>
      </w:r>
      <w:r w:rsidR="00A862BB" w:rsidRPr="004F2F38">
        <w:rPr>
          <w:rFonts w:ascii="Times New Roman" w:hAnsi="Times New Roman" w:cs="Times New Roman"/>
          <w:b/>
          <w:bCs/>
          <w:sz w:val="28"/>
          <w:szCs w:val="28"/>
        </w:rPr>
        <w:t>практической работе 1</w:t>
      </w:r>
      <w:r w:rsidR="004F2F38" w:rsidRPr="004F2F3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F2F38" w:rsidRPr="004F2F38"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 </w:t>
      </w:r>
      <w:r w:rsidR="004F2F38" w:rsidRPr="008907E5">
        <w:rPr>
          <w:rFonts w:ascii="Times New Roman" w:hAnsi="Times New Roman" w:cs="Times New Roman"/>
          <w:b/>
          <w:bCs/>
          <w:sz w:val="28"/>
          <w:szCs w:val="28"/>
        </w:rPr>
        <w:t>нейронных сетей</w:t>
      </w:r>
      <w:r w:rsidR="004F2F38" w:rsidRPr="008907E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134CC" w:rsidRPr="008907E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93B97BF" w14:textId="1EC3CEE1" w:rsidR="00F17329" w:rsidRPr="004F2F38" w:rsidRDefault="001134CC" w:rsidP="004F2F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F38">
        <w:rPr>
          <w:rFonts w:ascii="Times New Roman" w:hAnsi="Times New Roman" w:cs="Times New Roman"/>
          <w:sz w:val="28"/>
          <w:szCs w:val="28"/>
        </w:rPr>
        <w:t>Дайте определение процессу обучения нейронных сетей.</w:t>
      </w:r>
    </w:p>
    <w:p w14:paraId="58E45931" w14:textId="6F3FA7E6" w:rsidR="001134CC" w:rsidRPr="004F2F38" w:rsidRDefault="001134CC" w:rsidP="004F2F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F38">
        <w:rPr>
          <w:rFonts w:ascii="Times New Roman" w:hAnsi="Times New Roman" w:cs="Times New Roman"/>
          <w:sz w:val="28"/>
          <w:szCs w:val="28"/>
        </w:rPr>
        <w:t>Перечислите парадигмы обучения нейронных сетей.</w:t>
      </w:r>
    </w:p>
    <w:p w14:paraId="74D5B9FD" w14:textId="2A6498AE" w:rsidR="001134CC" w:rsidRPr="004F2F38" w:rsidRDefault="001134CC" w:rsidP="004F2F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F38">
        <w:rPr>
          <w:rFonts w:ascii="Times New Roman" w:hAnsi="Times New Roman" w:cs="Times New Roman"/>
          <w:sz w:val="28"/>
          <w:szCs w:val="28"/>
        </w:rPr>
        <w:t>Раскройте понятие «обучение с учителем».</w:t>
      </w:r>
    </w:p>
    <w:p w14:paraId="704203A1" w14:textId="268029BB" w:rsidR="001134CC" w:rsidRPr="004F2F38" w:rsidRDefault="001134CC" w:rsidP="004F2F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F38">
        <w:rPr>
          <w:rFonts w:ascii="Times New Roman" w:hAnsi="Times New Roman" w:cs="Times New Roman"/>
          <w:sz w:val="28"/>
          <w:szCs w:val="28"/>
        </w:rPr>
        <w:t>Раскройте понятие «обучение без учителя».</w:t>
      </w:r>
    </w:p>
    <w:p w14:paraId="1DCDAB73" w14:textId="7DD4ABAD" w:rsidR="001134CC" w:rsidRPr="004F2F38" w:rsidRDefault="001134CC" w:rsidP="004F2F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F38">
        <w:rPr>
          <w:rFonts w:ascii="Times New Roman" w:hAnsi="Times New Roman" w:cs="Times New Roman"/>
          <w:sz w:val="28"/>
          <w:szCs w:val="28"/>
        </w:rPr>
        <w:t>Дайте определение алгоритму обучения.</w:t>
      </w:r>
    </w:p>
    <w:p w14:paraId="62CAFE43" w14:textId="1AB0E50B" w:rsidR="001134CC" w:rsidRPr="004F2F38" w:rsidRDefault="001134CC" w:rsidP="004F2F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F38">
        <w:rPr>
          <w:rFonts w:ascii="Times New Roman" w:hAnsi="Times New Roman" w:cs="Times New Roman"/>
          <w:sz w:val="28"/>
          <w:szCs w:val="28"/>
        </w:rPr>
        <w:t>Перечислите два этапа обучения.</w:t>
      </w:r>
    </w:p>
    <w:sectPr w:rsidR="001134CC" w:rsidRPr="004F2F38" w:rsidSect="00A862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5E59"/>
    <w:multiLevelType w:val="hybridMultilevel"/>
    <w:tmpl w:val="FE1A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29"/>
    <w:rsid w:val="001134CC"/>
    <w:rsid w:val="004F2F38"/>
    <w:rsid w:val="008907E5"/>
    <w:rsid w:val="00A23394"/>
    <w:rsid w:val="00A862BB"/>
    <w:rsid w:val="00F1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042"/>
  <w15:chartTrackingRefBased/>
  <w15:docId w15:val="{794AE552-C9B5-457E-A818-6371780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5</cp:revision>
  <dcterms:created xsi:type="dcterms:W3CDTF">2021-10-11T16:06:00Z</dcterms:created>
  <dcterms:modified xsi:type="dcterms:W3CDTF">2022-03-06T21:33:00Z</dcterms:modified>
</cp:coreProperties>
</file>